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99" w:rsidRDefault="00721B99" w:rsidP="009C3A8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FC2D76" w:rsidRPr="00B41748" w:rsidRDefault="00FC2D76" w:rsidP="009C3A8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B41748">
        <w:rPr>
          <w:rFonts w:ascii="Times New Roman" w:eastAsia="SimSun" w:hAnsi="Times New Roman"/>
          <w:b/>
          <w:sz w:val="24"/>
          <w:szCs w:val="24"/>
        </w:rPr>
        <w:t xml:space="preserve">МАТРИЦА ТЕСТА </w:t>
      </w:r>
    </w:p>
    <w:p w:rsidR="00984DAB" w:rsidRPr="00B41748" w:rsidRDefault="00984DAB" w:rsidP="00984DAB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val="kk-KZ"/>
        </w:rPr>
      </w:pPr>
      <w:r w:rsidRPr="00B41748">
        <w:rPr>
          <w:rFonts w:ascii="Times New Roman" w:eastAsia="SimSun" w:hAnsi="Times New Roman"/>
          <w:b/>
          <w:sz w:val="24"/>
          <w:szCs w:val="24"/>
        </w:rPr>
        <w:t xml:space="preserve">ДЛЯ ПРОВЕДЕНИЯ </w:t>
      </w:r>
      <w:r w:rsidR="00040FBD" w:rsidRPr="00B41748">
        <w:rPr>
          <w:rFonts w:ascii="Times New Roman" w:eastAsia="SimSun" w:hAnsi="Times New Roman"/>
          <w:b/>
          <w:sz w:val="24"/>
          <w:szCs w:val="24"/>
        </w:rPr>
        <w:t xml:space="preserve">ИТОГОВОГО </w:t>
      </w:r>
      <w:r w:rsidRPr="00B41748">
        <w:rPr>
          <w:rFonts w:ascii="Times New Roman" w:eastAsia="SimSun" w:hAnsi="Times New Roman"/>
          <w:b/>
          <w:sz w:val="24"/>
          <w:szCs w:val="24"/>
        </w:rPr>
        <w:t>ЭКЗАМЕНА</w:t>
      </w:r>
    </w:p>
    <w:p w:rsidR="00FC2D76" w:rsidRPr="00B41748" w:rsidRDefault="00FC2D76" w:rsidP="009C3A86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B41748">
        <w:rPr>
          <w:rFonts w:ascii="Times New Roman" w:eastAsia="SimSun" w:hAnsi="Times New Roman"/>
          <w:b/>
          <w:sz w:val="24"/>
          <w:szCs w:val="24"/>
        </w:rPr>
        <w:t xml:space="preserve">ПО ДИСЦИПЛИНЕ </w:t>
      </w:r>
      <w:r w:rsidR="000075F8" w:rsidRPr="00B41748">
        <w:rPr>
          <w:rFonts w:ascii="Times New Roman" w:eastAsia="SimSun" w:hAnsi="Times New Roman"/>
          <w:b/>
          <w:sz w:val="24"/>
          <w:szCs w:val="24"/>
        </w:rPr>
        <w:t>«</w:t>
      </w:r>
      <w:r w:rsidR="00AA5732" w:rsidRPr="00B41748">
        <w:rPr>
          <w:rFonts w:ascii="Times New Roman" w:eastAsia="SimSun" w:hAnsi="Times New Roman"/>
          <w:b/>
          <w:sz w:val="24"/>
          <w:szCs w:val="24"/>
          <w:lang w:val="kk-KZ"/>
        </w:rPr>
        <w:t>ОРТОДОНТИЯ</w:t>
      </w:r>
      <w:r w:rsidR="000075F8" w:rsidRPr="00B41748">
        <w:rPr>
          <w:rFonts w:ascii="Times New Roman" w:eastAsia="SimSun" w:hAnsi="Times New Roman"/>
          <w:b/>
          <w:sz w:val="24"/>
          <w:szCs w:val="24"/>
        </w:rPr>
        <w:t>»</w:t>
      </w:r>
      <w:r w:rsidRPr="00B41748">
        <w:rPr>
          <w:rFonts w:ascii="Times New Roman" w:eastAsia="SimSun" w:hAnsi="Times New Roman"/>
          <w:b/>
          <w:sz w:val="24"/>
          <w:szCs w:val="24"/>
        </w:rPr>
        <w:t xml:space="preserve"> </w:t>
      </w:r>
    </w:p>
    <w:p w:rsidR="00E27D69" w:rsidRPr="00B41748" w:rsidRDefault="00E27D69" w:rsidP="00E27D69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748">
        <w:rPr>
          <w:rFonts w:ascii="Times New Roman" w:eastAsia="Times New Roman" w:hAnsi="Times New Roman"/>
          <w:b/>
          <w:sz w:val="24"/>
          <w:szCs w:val="24"/>
        </w:rPr>
        <w:t xml:space="preserve">У </w:t>
      </w:r>
      <w:r w:rsidR="000075F8" w:rsidRPr="00B41748">
        <w:rPr>
          <w:rFonts w:ascii="Times New Roman" w:eastAsia="Times New Roman" w:hAnsi="Times New Roman"/>
          <w:b/>
          <w:sz w:val="24"/>
          <w:szCs w:val="24"/>
        </w:rPr>
        <w:t>ИНТЕРНОВ ВРАЧЕЙ 6</w:t>
      </w:r>
      <w:r w:rsidRPr="00B41748">
        <w:rPr>
          <w:rFonts w:ascii="Times New Roman" w:eastAsia="Times New Roman" w:hAnsi="Times New Roman"/>
          <w:b/>
          <w:sz w:val="24"/>
          <w:szCs w:val="24"/>
        </w:rPr>
        <w:t xml:space="preserve"> КУРСА</w:t>
      </w:r>
      <w:r w:rsidR="000632B2">
        <w:rPr>
          <w:rFonts w:ascii="Times New Roman" w:eastAsia="Times New Roman" w:hAnsi="Times New Roman"/>
          <w:b/>
          <w:sz w:val="24"/>
          <w:szCs w:val="24"/>
        </w:rPr>
        <w:t xml:space="preserve"> ПО</w:t>
      </w:r>
      <w:r w:rsidRPr="00B41748">
        <w:rPr>
          <w:rFonts w:ascii="Times New Roman" w:eastAsia="Times New Roman" w:hAnsi="Times New Roman"/>
          <w:b/>
          <w:sz w:val="24"/>
          <w:szCs w:val="24"/>
        </w:rPr>
        <w:t xml:space="preserve"> СПЕЦИАЛЬНОСТИ «СТОМАТОЛОГИЯ»</w:t>
      </w:r>
      <w:r w:rsidR="000075F8" w:rsidRPr="00B4174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40FBD" w:rsidRPr="00B41748">
        <w:rPr>
          <w:rFonts w:ascii="Times New Roman" w:eastAsia="Times New Roman" w:hAnsi="Times New Roman"/>
          <w:b/>
          <w:sz w:val="24"/>
          <w:szCs w:val="24"/>
        </w:rPr>
        <w:t>НА</w:t>
      </w:r>
      <w:r w:rsidR="00317C80">
        <w:rPr>
          <w:rFonts w:ascii="Times New Roman" w:eastAsia="Times New Roman" w:hAnsi="Times New Roman"/>
          <w:b/>
          <w:sz w:val="24"/>
          <w:szCs w:val="24"/>
        </w:rPr>
        <w:t xml:space="preserve"> 2021</w:t>
      </w:r>
      <w:r w:rsidR="00AA5732" w:rsidRPr="00B41748">
        <w:rPr>
          <w:rFonts w:ascii="Times New Roman" w:eastAsia="Times New Roman" w:hAnsi="Times New Roman"/>
          <w:b/>
          <w:sz w:val="24"/>
          <w:szCs w:val="24"/>
        </w:rPr>
        <w:t>–</w:t>
      </w:r>
      <w:r w:rsidR="00317C80">
        <w:rPr>
          <w:rFonts w:ascii="Times New Roman" w:eastAsia="Times New Roman" w:hAnsi="Times New Roman"/>
          <w:b/>
          <w:sz w:val="24"/>
          <w:szCs w:val="24"/>
        </w:rPr>
        <w:t>2022</w:t>
      </w:r>
      <w:r w:rsidR="00040FBD" w:rsidRPr="00B41748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  <w:r w:rsidRPr="00B4174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8"/>
        <w:gridCol w:w="3035"/>
        <w:gridCol w:w="1147"/>
        <w:gridCol w:w="1091"/>
        <w:gridCol w:w="1091"/>
        <w:gridCol w:w="1482"/>
        <w:gridCol w:w="1691"/>
      </w:tblGrid>
      <w:tr w:rsidR="000075F8" w:rsidRPr="00B41748" w:rsidTr="00C20263">
        <w:tc>
          <w:tcPr>
            <w:tcW w:w="458" w:type="dxa"/>
            <w:vMerge w:val="restart"/>
          </w:tcPr>
          <w:p w:rsidR="000075F8" w:rsidRPr="00B41748" w:rsidRDefault="00CC3759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5" w:type="dxa"/>
            <w:vMerge w:val="restart"/>
          </w:tcPr>
          <w:p w:rsidR="000075F8" w:rsidRPr="00B41748" w:rsidRDefault="0072375A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Р</w:t>
            </w:r>
            <w:r w:rsidR="000075F8"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аздел дисциплины</w:t>
            </w:r>
          </w:p>
        </w:tc>
        <w:tc>
          <w:tcPr>
            <w:tcW w:w="3329" w:type="dxa"/>
            <w:gridSpan w:val="3"/>
          </w:tcPr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Распределение  ТЗ в формате  </w:t>
            </w:r>
            <w:r w:rsidRPr="00B41748"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  <w:t>MCQ</w:t>
            </w: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по уровням сложности, кол-во</w:t>
            </w:r>
          </w:p>
        </w:tc>
        <w:tc>
          <w:tcPr>
            <w:tcW w:w="1482" w:type="dxa"/>
            <w:vMerge w:val="restart"/>
          </w:tcPr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Всего заданий в тестовой форме по теме, кол-во</w:t>
            </w:r>
          </w:p>
        </w:tc>
        <w:tc>
          <w:tcPr>
            <w:tcW w:w="1691" w:type="dxa"/>
            <w:vMerge w:val="restart"/>
          </w:tcPr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Удельный вес темы/раздела</w:t>
            </w:r>
          </w:p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в структуре базы тестовых заданий,  %</w:t>
            </w:r>
          </w:p>
        </w:tc>
      </w:tr>
      <w:tr w:rsidR="000075F8" w:rsidRPr="00B41748" w:rsidTr="00C20263">
        <w:trPr>
          <w:trHeight w:val="423"/>
        </w:trPr>
        <w:tc>
          <w:tcPr>
            <w:tcW w:w="458" w:type="dxa"/>
            <w:vMerge/>
          </w:tcPr>
          <w:p w:rsidR="000075F8" w:rsidRPr="00B41748" w:rsidRDefault="000075F8" w:rsidP="00CC375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  <w:vMerge/>
          </w:tcPr>
          <w:p w:rsidR="000075F8" w:rsidRPr="00B41748" w:rsidRDefault="000075F8" w:rsidP="00CC375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  <w:t>I</w:t>
            </w:r>
          </w:p>
          <w:p w:rsidR="000075F8" w:rsidRPr="00B41748" w:rsidRDefault="00C20263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у</w:t>
            </w:r>
            <w:r w:rsidR="000075F8"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ровень</w:t>
            </w:r>
          </w:p>
          <w:p w:rsidR="00C20263" w:rsidRPr="00B41748" w:rsidRDefault="00C20263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1091" w:type="dxa"/>
          </w:tcPr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уровень</w:t>
            </w:r>
          </w:p>
          <w:p w:rsidR="00C20263" w:rsidRPr="00B41748" w:rsidRDefault="00C20263" w:rsidP="00C20263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B41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91" w:type="dxa"/>
          </w:tcPr>
          <w:p w:rsidR="000075F8" w:rsidRPr="00B41748" w:rsidRDefault="000075F8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0075F8" w:rsidRPr="00B41748" w:rsidRDefault="00C20263" w:rsidP="00CC375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у</w:t>
            </w:r>
            <w:r w:rsidR="000075F8"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ровень</w:t>
            </w:r>
          </w:p>
          <w:p w:rsidR="00C20263" w:rsidRPr="00B41748" w:rsidRDefault="00C20263" w:rsidP="00C20263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B41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82" w:type="dxa"/>
            <w:vMerge/>
          </w:tcPr>
          <w:p w:rsidR="000075F8" w:rsidRPr="00B41748" w:rsidRDefault="000075F8" w:rsidP="00CC375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:rsidR="000075F8" w:rsidRPr="00B41748" w:rsidRDefault="000075F8" w:rsidP="00CC3759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</w:tr>
      <w:tr w:rsidR="00AA5732" w:rsidRPr="00B41748" w:rsidTr="00F24893">
        <w:tc>
          <w:tcPr>
            <w:tcW w:w="458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AA5732" w:rsidRPr="00B41748" w:rsidRDefault="00AA5732" w:rsidP="00AA573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4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B41748">
              <w:rPr>
                <w:rFonts w:ascii="Times New Roman" w:hAnsi="Times New Roman" w:cs="Times New Roman"/>
                <w:sz w:val="24"/>
                <w:szCs w:val="24"/>
              </w:rPr>
              <w:t>ортодонтической</w:t>
            </w:r>
            <w:proofErr w:type="spellEnd"/>
            <w:r w:rsidRPr="00B41748">
              <w:rPr>
                <w:rFonts w:ascii="Times New Roman" w:hAnsi="Times New Roman" w:cs="Times New Roman"/>
                <w:sz w:val="24"/>
                <w:szCs w:val="24"/>
              </w:rPr>
              <w:t xml:space="preserve"> помощи населению в современных условиях. Менеджмент и маркетинг в ортодонтии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1" w:type="dxa"/>
          </w:tcPr>
          <w:p w:rsidR="00AA5732" w:rsidRPr="00B41748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A5732" w:rsidRPr="00B41748" w:rsidTr="00027DC6">
        <w:tc>
          <w:tcPr>
            <w:tcW w:w="458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Современные конструкции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ортодонтических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</w:rPr>
              <w:t xml:space="preserve"> аппаратов, современные и комбинированные методы лечения ЗЧА.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80.6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80.6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91" w:type="dxa"/>
          </w:tcPr>
          <w:p w:rsidR="00AA5732" w:rsidRPr="00B41748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A5732" w:rsidRPr="00B41748" w:rsidTr="00027DC6">
        <w:tc>
          <w:tcPr>
            <w:tcW w:w="458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ортодонтического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</w:rPr>
              <w:t xml:space="preserve"> лечения. Клиника, диагностика и лечение аномалий зубов, зубных дуг.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81.5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81.5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91" w:type="dxa"/>
          </w:tcPr>
          <w:p w:rsidR="00AA5732" w:rsidRPr="00B41748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A5732" w:rsidRPr="00B41748" w:rsidTr="00027DC6">
        <w:tc>
          <w:tcPr>
            <w:tcW w:w="458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AA5732" w:rsidRPr="00B41748" w:rsidRDefault="00AA5732" w:rsidP="00AA5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Клиника, диагностика и лечение аномалий прикуса.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80.6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80.6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691" w:type="dxa"/>
          </w:tcPr>
          <w:p w:rsidR="00AA5732" w:rsidRPr="00B41748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A5732" w:rsidRPr="00B41748" w:rsidTr="00027DC6">
        <w:tc>
          <w:tcPr>
            <w:tcW w:w="458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eastAsia="SimSu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AA5732" w:rsidRPr="00B41748" w:rsidRDefault="00AA5732" w:rsidP="00AA57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Протезирование в детском возрасте. Профилактика зубочелюстных аномалий. Ошибки и осложнения при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ортодонтическом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</w:rPr>
              <w:t xml:space="preserve"> лечении. Ретенция.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val="en-US" w:eastAsia="ru-RU"/>
              </w:rPr>
              <w:t>18</w:t>
            </w: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81.5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838EA">
              <w:rPr>
                <w:rFonts w:ascii="Times New Roman" w:hAnsi="Times New Roman"/>
                <w:sz w:val="24"/>
                <w:szCs w:val="24"/>
                <w:lang w:eastAsia="ru-RU"/>
              </w:rPr>
              <w:t>81.5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691" w:type="dxa"/>
          </w:tcPr>
          <w:p w:rsidR="00AA5732" w:rsidRPr="00B41748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A5732" w:rsidRPr="00B41748" w:rsidTr="00F15C4D">
        <w:tc>
          <w:tcPr>
            <w:tcW w:w="458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3035" w:type="dxa"/>
          </w:tcPr>
          <w:p w:rsidR="00AA5732" w:rsidRPr="00B41748" w:rsidRDefault="00AA5732" w:rsidP="00AA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32" w:rsidRPr="004838EA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38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482" w:type="dxa"/>
          </w:tcPr>
          <w:p w:rsidR="00AA5732" w:rsidRPr="00B41748" w:rsidRDefault="00AA5732" w:rsidP="00AA57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900</w:t>
            </w:r>
          </w:p>
        </w:tc>
        <w:tc>
          <w:tcPr>
            <w:tcW w:w="1691" w:type="dxa"/>
          </w:tcPr>
          <w:p w:rsidR="00AA5732" w:rsidRPr="00B41748" w:rsidRDefault="00AA5732" w:rsidP="00AA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FC2D76" w:rsidRPr="00B41748" w:rsidRDefault="00FC2D76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40FBD" w:rsidRPr="00B41748" w:rsidRDefault="00040FBD" w:rsidP="00040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:rsidR="00040FBD" w:rsidRPr="00B41748" w:rsidRDefault="00040FBD" w:rsidP="00040FB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Интерны на итоговом экзамене - тестирование должны в своих ответах</w:t>
      </w:r>
      <w:r w:rsidRPr="00B41748">
        <w:rPr>
          <w:rFonts w:ascii="Times New Roman" w:hAnsi="Times New Roman"/>
          <w:sz w:val="24"/>
          <w:szCs w:val="24"/>
        </w:rPr>
        <w:t xml:space="preserve"> </w:t>
      </w:r>
      <w:r w:rsidRPr="00B41748">
        <w:rPr>
          <w:rFonts w:ascii="Times New Roman" w:hAnsi="Times New Roman"/>
          <w:b/>
          <w:sz w:val="24"/>
          <w:szCs w:val="24"/>
        </w:rPr>
        <w:t xml:space="preserve">продемонстрировать способность: </w:t>
      </w:r>
    </w:p>
    <w:p w:rsidR="00040FBD" w:rsidRPr="00B41748" w:rsidRDefault="00040FBD" w:rsidP="00040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</w:rPr>
        <w:t>- оценка исходного знания врача – интерна;</w:t>
      </w:r>
    </w:p>
    <w:p w:rsidR="00040FBD" w:rsidRPr="00B41748" w:rsidRDefault="00040FBD" w:rsidP="00040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</w:rPr>
        <w:t>- уровень освоения разделов дисциплины;</w:t>
      </w:r>
    </w:p>
    <w:p w:rsidR="00040FBD" w:rsidRPr="00B41748" w:rsidRDefault="00040FBD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40FBD" w:rsidRPr="00B41748" w:rsidRDefault="00040FBD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40FBD" w:rsidRPr="00B41748" w:rsidRDefault="00040FBD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40FBD" w:rsidRDefault="00040FBD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632B2" w:rsidRDefault="000632B2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632B2" w:rsidRDefault="000632B2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632B2" w:rsidRPr="00B41748" w:rsidRDefault="000632B2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40FBD" w:rsidRPr="00B41748" w:rsidRDefault="00040FBD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:rsidR="00040FBD" w:rsidRPr="00B41748" w:rsidRDefault="00040FBD" w:rsidP="00040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41748">
        <w:rPr>
          <w:rFonts w:ascii="Times New Roman" w:hAnsi="Times New Roman"/>
          <w:b/>
          <w:sz w:val="24"/>
          <w:szCs w:val="24"/>
          <w:lang w:val="kk-KZ"/>
        </w:rPr>
        <w:t>Итоговый экзамен 2-этап (клинический экзамен)</w:t>
      </w:r>
    </w:p>
    <w:p w:rsidR="00040FBD" w:rsidRPr="00B41748" w:rsidRDefault="00040FBD" w:rsidP="00040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41748">
        <w:rPr>
          <w:rFonts w:ascii="Times New Roman" w:hAnsi="Times New Roman"/>
          <w:b/>
          <w:sz w:val="24"/>
          <w:szCs w:val="24"/>
          <w:lang w:val="kk-KZ"/>
        </w:rPr>
        <w:t>Оценка коммуникативных и мануальных навыков</w:t>
      </w:r>
    </w:p>
    <w:p w:rsidR="00B41748" w:rsidRDefault="00B41748" w:rsidP="00040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40FBD" w:rsidRPr="00B41748" w:rsidRDefault="00040FBD" w:rsidP="00040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41748">
        <w:rPr>
          <w:rFonts w:ascii="Times New Roman" w:hAnsi="Times New Roman"/>
          <w:b/>
          <w:sz w:val="24"/>
          <w:szCs w:val="24"/>
          <w:lang w:val="kk-KZ"/>
        </w:rPr>
        <w:t>Перечень навыков выносимые на клинический экзамен:</w:t>
      </w:r>
    </w:p>
    <w:p w:rsidR="003B4E2F" w:rsidRPr="00B41748" w:rsidRDefault="003B4E2F" w:rsidP="00B41748">
      <w:pPr>
        <w:pStyle w:val="af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  <w:lang w:val="kk-KZ"/>
        </w:rPr>
        <w:t>Оценка интерпретации рентгенограммы (ОПТГ) при аномалиях зубов, зубных рядов и прикуса.</w:t>
      </w:r>
    </w:p>
    <w:p w:rsidR="00040FBD" w:rsidRPr="00B41748" w:rsidRDefault="003B4E2F" w:rsidP="00B41748">
      <w:pPr>
        <w:pStyle w:val="af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</w:rPr>
        <w:t>Оценка биометрических и</w:t>
      </w:r>
      <w:r w:rsidRPr="00B41748">
        <w:rPr>
          <w:rFonts w:ascii="Times New Roman" w:hAnsi="Times New Roman"/>
          <w:sz w:val="24"/>
          <w:szCs w:val="24"/>
          <w:lang w:val="kk-KZ"/>
        </w:rPr>
        <w:t xml:space="preserve">змерений </w:t>
      </w:r>
      <w:r w:rsidRPr="00B41748">
        <w:rPr>
          <w:rFonts w:ascii="Times New Roman" w:hAnsi="Times New Roman"/>
          <w:sz w:val="24"/>
          <w:szCs w:val="24"/>
        </w:rPr>
        <w:t>моделей челюстей.</w:t>
      </w: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C80" w:rsidRDefault="00317C80" w:rsidP="00040F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0FBD" w:rsidRPr="00B41748" w:rsidRDefault="00040FBD" w:rsidP="00040FBD">
      <w:pPr>
        <w:jc w:val="center"/>
        <w:rPr>
          <w:rFonts w:ascii="Times New Roman" w:hAnsi="Times New Roman"/>
          <w:b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ОЦЕНОЧНЫЙ ЛИСТ</w:t>
      </w:r>
    </w:p>
    <w:p w:rsidR="000E32AD" w:rsidRPr="00B41748" w:rsidRDefault="000E32AD" w:rsidP="000E3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  <w:lang w:val="kk-KZ"/>
        </w:rPr>
        <w:t>Дата  «</w:t>
      </w:r>
      <w:r w:rsidRPr="00B41748">
        <w:rPr>
          <w:rFonts w:ascii="Times New Roman" w:hAnsi="Times New Roman"/>
          <w:sz w:val="24"/>
          <w:szCs w:val="24"/>
        </w:rPr>
        <w:t>___</w:t>
      </w:r>
      <w:r w:rsidRPr="00B41748">
        <w:rPr>
          <w:rFonts w:ascii="Times New Roman" w:hAnsi="Times New Roman"/>
          <w:sz w:val="24"/>
          <w:szCs w:val="24"/>
          <w:lang w:val="kk-KZ"/>
        </w:rPr>
        <w:t>»</w:t>
      </w:r>
      <w:r w:rsidRPr="00B41748">
        <w:rPr>
          <w:rFonts w:ascii="Times New Roman" w:hAnsi="Times New Roman"/>
          <w:sz w:val="24"/>
          <w:szCs w:val="24"/>
        </w:rPr>
        <w:t>_____________2020г.</w:t>
      </w:r>
    </w:p>
    <w:p w:rsidR="000E32AD" w:rsidRPr="00B41748" w:rsidRDefault="000E32AD" w:rsidP="000E3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</w:rPr>
        <w:t>Ф</w:t>
      </w:r>
      <w:r w:rsidRPr="00B41748">
        <w:rPr>
          <w:rFonts w:ascii="Times New Roman" w:hAnsi="Times New Roman"/>
          <w:sz w:val="24"/>
          <w:szCs w:val="24"/>
          <w:lang w:val="kk-KZ"/>
        </w:rPr>
        <w:t>.И.О. (врача-интерна)</w:t>
      </w:r>
      <w:r w:rsidRPr="00B41748"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0E32AD" w:rsidRPr="00B41748" w:rsidRDefault="000E32AD" w:rsidP="000E32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  <w:lang w:val="kk-KZ"/>
        </w:rPr>
        <w:t>Курс</w:t>
      </w:r>
      <w:r w:rsidRPr="00B41748">
        <w:rPr>
          <w:rFonts w:ascii="Times New Roman" w:hAnsi="Times New Roman"/>
          <w:sz w:val="24"/>
          <w:szCs w:val="24"/>
        </w:rPr>
        <w:t>_________</w:t>
      </w:r>
      <w:r w:rsidRPr="00B41748">
        <w:rPr>
          <w:rFonts w:ascii="Times New Roman" w:hAnsi="Times New Roman"/>
          <w:sz w:val="24"/>
          <w:szCs w:val="24"/>
          <w:lang w:val="kk-KZ"/>
        </w:rPr>
        <w:t xml:space="preserve"> Группа</w:t>
      </w:r>
      <w:r w:rsidRPr="00B41748">
        <w:rPr>
          <w:rFonts w:ascii="Times New Roman" w:hAnsi="Times New Roman"/>
          <w:sz w:val="24"/>
          <w:szCs w:val="24"/>
        </w:rPr>
        <w:t xml:space="preserve"> _____________</w:t>
      </w:r>
    </w:p>
    <w:p w:rsidR="000E32AD" w:rsidRPr="00B41748" w:rsidRDefault="000E32AD" w:rsidP="000E32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1748">
        <w:rPr>
          <w:rFonts w:ascii="Times New Roman" w:hAnsi="Times New Roman"/>
          <w:sz w:val="24"/>
          <w:szCs w:val="24"/>
          <w:lang w:val="kk-KZ"/>
        </w:rPr>
        <w:t>Ф.И.О.экзаменатора</w:t>
      </w:r>
      <w:r w:rsidRPr="00B41748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0E32AD" w:rsidRPr="00B41748" w:rsidRDefault="000E32AD" w:rsidP="000E32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4174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E32AD" w:rsidRPr="00B41748" w:rsidRDefault="00B41748" w:rsidP="00B41748">
      <w:pPr>
        <w:spacing w:after="0" w:line="240" w:lineRule="auto"/>
        <w:ind w:right="140"/>
        <w:jc w:val="center"/>
        <w:rPr>
          <w:rFonts w:ascii="Times New Roman" w:hAnsi="Times New Roman"/>
          <w:b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О</w:t>
      </w:r>
      <w:r w:rsidR="000E32AD" w:rsidRPr="00B41748">
        <w:rPr>
          <w:rFonts w:ascii="Times New Roman" w:hAnsi="Times New Roman"/>
          <w:b/>
          <w:sz w:val="24"/>
          <w:szCs w:val="24"/>
        </w:rPr>
        <w:t>ценк</w:t>
      </w:r>
      <w:r w:rsidRPr="00B41748">
        <w:rPr>
          <w:rFonts w:ascii="Times New Roman" w:hAnsi="Times New Roman"/>
          <w:b/>
          <w:sz w:val="24"/>
          <w:szCs w:val="24"/>
        </w:rPr>
        <w:t>а</w:t>
      </w:r>
      <w:r w:rsidR="000E32AD" w:rsidRPr="00B41748">
        <w:rPr>
          <w:rFonts w:ascii="Times New Roman" w:hAnsi="Times New Roman"/>
          <w:b/>
          <w:sz w:val="24"/>
          <w:szCs w:val="24"/>
        </w:rPr>
        <w:t xml:space="preserve"> интерпретации рентгенограммы (ОПТГ) при аномалиях зубов, зубных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32AD" w:rsidRPr="00B41748">
        <w:rPr>
          <w:rFonts w:ascii="Times New Roman" w:hAnsi="Times New Roman"/>
          <w:b/>
          <w:sz w:val="24"/>
          <w:szCs w:val="24"/>
        </w:rPr>
        <w:t>рядов и прикуса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8"/>
        <w:gridCol w:w="947"/>
        <w:gridCol w:w="840"/>
        <w:gridCol w:w="1211"/>
        <w:gridCol w:w="1077"/>
      </w:tblGrid>
      <w:tr w:rsidR="000E32AD" w:rsidRPr="00B41748" w:rsidTr="00B41748">
        <w:tc>
          <w:tcPr>
            <w:tcW w:w="426" w:type="dxa"/>
            <w:vMerge w:val="restart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075" w:type="dxa"/>
            <w:gridSpan w:val="4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Уровень, оценка в баллах</w:t>
            </w:r>
          </w:p>
        </w:tc>
      </w:tr>
      <w:tr w:rsidR="000E32AD" w:rsidRPr="00B41748" w:rsidTr="00B41748">
        <w:trPr>
          <w:trHeight w:val="423"/>
        </w:trPr>
        <w:tc>
          <w:tcPr>
            <w:tcW w:w="426" w:type="dxa"/>
            <w:vMerge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748">
              <w:rPr>
                <w:rFonts w:ascii="Times New Roman" w:hAnsi="Times New Roman"/>
                <w:sz w:val="20"/>
                <w:szCs w:val="20"/>
              </w:rPr>
              <w:t>Прево</w:t>
            </w:r>
          </w:p>
          <w:p w:rsidR="000E32AD" w:rsidRPr="00B41748" w:rsidRDefault="00B41748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748">
              <w:rPr>
                <w:rFonts w:ascii="Times New Roman" w:hAnsi="Times New Roman"/>
                <w:sz w:val="20"/>
                <w:szCs w:val="20"/>
              </w:rPr>
              <w:t>с</w:t>
            </w:r>
            <w:r w:rsidR="000E32AD" w:rsidRPr="00B41748">
              <w:rPr>
                <w:rFonts w:ascii="Times New Roman" w:hAnsi="Times New Roman"/>
                <w:sz w:val="20"/>
                <w:szCs w:val="20"/>
              </w:rPr>
              <w:t>ходно</w:t>
            </w:r>
          </w:p>
        </w:tc>
        <w:tc>
          <w:tcPr>
            <w:tcW w:w="840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748">
              <w:rPr>
                <w:rFonts w:ascii="Times New Roman" w:hAnsi="Times New Roman"/>
                <w:sz w:val="20"/>
                <w:szCs w:val="20"/>
              </w:rPr>
              <w:t>Прие</w:t>
            </w:r>
            <w:r w:rsidR="00B41748">
              <w:rPr>
                <w:rFonts w:ascii="Times New Roman" w:hAnsi="Times New Roman"/>
                <w:sz w:val="20"/>
                <w:szCs w:val="20"/>
              </w:rPr>
              <w:t>м</w:t>
            </w:r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1748">
              <w:rPr>
                <w:rFonts w:ascii="Times New Roman" w:hAnsi="Times New Roman"/>
                <w:sz w:val="20"/>
                <w:szCs w:val="20"/>
              </w:rPr>
              <w:t>лемо</w:t>
            </w:r>
            <w:proofErr w:type="spellEnd"/>
          </w:p>
        </w:tc>
        <w:tc>
          <w:tcPr>
            <w:tcW w:w="1211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41748">
              <w:rPr>
                <w:rFonts w:ascii="Times New Roman" w:hAnsi="Times New Roman"/>
                <w:sz w:val="20"/>
                <w:szCs w:val="20"/>
              </w:rPr>
              <w:t>Требует</w:t>
            </w:r>
          </w:p>
          <w:p w:rsidR="000E32AD" w:rsidRPr="00B41748" w:rsidRDefault="00B41748" w:rsidP="00B41748">
            <w:pPr>
              <w:spacing w:after="0" w:line="240" w:lineRule="auto"/>
              <w:ind w:left="993" w:hanging="993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1748">
              <w:rPr>
                <w:rFonts w:ascii="Times New Roman" w:hAnsi="Times New Roman"/>
                <w:sz w:val="20"/>
                <w:szCs w:val="20"/>
              </w:rPr>
              <w:t>коррекци</w:t>
            </w:r>
            <w:r w:rsidR="000E32AD" w:rsidRPr="00B41748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077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1748">
              <w:rPr>
                <w:rFonts w:ascii="Times New Roman" w:hAnsi="Times New Roman"/>
                <w:sz w:val="20"/>
                <w:szCs w:val="20"/>
              </w:rPr>
              <w:t>Неприем</w:t>
            </w:r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1748">
              <w:rPr>
                <w:rFonts w:ascii="Times New Roman" w:hAnsi="Times New Roman"/>
                <w:sz w:val="20"/>
                <w:szCs w:val="20"/>
              </w:rPr>
              <w:t>лемо</w:t>
            </w:r>
            <w:proofErr w:type="spellEnd"/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53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Оценил качество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ортопантомограммы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: (четкость, контрастность, полнота рентген снимка).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rPr>
          <w:trHeight w:val="520"/>
        </w:trPr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Правильно описал костные анатомические структуры, челюсти, отростки, зубы, зубные ряды, ВНЧС. Правильно описал контуры мягких тканей, отображенных на снимке.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Правильно заполнил зубную формулу по ВОЗ: зачатки зубов написать и обвести кружком, определить форму и величину коронок и корней прорезавшихся и непрорезавшихся зубов.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Правильно определил наклоны прорезавшихся зубов и положения ретинированных зубов по отношению к соседним.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Правильно определил срединную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межрезцовую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</w:rPr>
              <w:t xml:space="preserve"> линию, ее совпадения верхней и нижней челюсти. Со срединной сагиттальной линии.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5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Правильно определил глубину резцового перекрытия и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зубоальвеолярную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</w:rPr>
              <w:t xml:space="preserve"> высоту в переднем и боковых участках челюстей.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rPr>
          <w:trHeight w:val="228"/>
        </w:trPr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Правильно определил асимметрию правой и левой половин верхней и нижней челюсти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Правильно определил расположение  суставных головок в суставных ямках, структуры элементов височно-нижнечелюстных суставов.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Правильно описал признаки отклонения от нормы: по аномалиям зубов, аномалиям зубных рядов, аномалии окклюзии.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B41748">
        <w:trPr>
          <w:trHeight w:val="320"/>
        </w:trPr>
        <w:tc>
          <w:tcPr>
            <w:tcW w:w="426" w:type="dxa"/>
          </w:tcPr>
          <w:p w:rsidR="000E32AD" w:rsidRPr="00B41748" w:rsidRDefault="000E32AD" w:rsidP="000E32AD">
            <w:pPr>
              <w:numPr>
                <w:ilvl w:val="0"/>
                <w:numId w:val="2"/>
              </w:numPr>
              <w:spacing w:after="0" w:line="240" w:lineRule="auto"/>
              <w:ind w:left="993" w:hanging="9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E32AD" w:rsidRPr="00B41748" w:rsidRDefault="000E32AD" w:rsidP="00017CA1">
            <w:pPr>
              <w:spacing w:after="0" w:line="240" w:lineRule="auto"/>
              <w:ind w:left="21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Дал адекватное диагностическое заключение. Поставил предварительный диагноз.</w:t>
            </w:r>
          </w:p>
        </w:tc>
        <w:tc>
          <w:tcPr>
            <w:tcW w:w="94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40FBD" w:rsidRPr="00B41748" w:rsidRDefault="00040FBD" w:rsidP="00040FBD">
      <w:pPr>
        <w:jc w:val="center"/>
        <w:rPr>
          <w:rFonts w:ascii="Times New Roman" w:hAnsi="Times New Roman"/>
          <w:sz w:val="24"/>
          <w:szCs w:val="24"/>
        </w:rPr>
      </w:pPr>
    </w:p>
    <w:p w:rsidR="00040FBD" w:rsidRPr="00B41748" w:rsidRDefault="00040FBD" w:rsidP="00040FBD">
      <w:pPr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Всего баллов _______________ Подпись преподавателя ________________</w:t>
      </w:r>
    </w:p>
    <w:p w:rsidR="00040FBD" w:rsidRPr="00B41748" w:rsidRDefault="00040FBD" w:rsidP="00040FBD">
      <w:pPr>
        <w:pStyle w:val="af"/>
        <w:ind w:left="1080"/>
        <w:rPr>
          <w:rFonts w:ascii="Times New Roman" w:hAnsi="Times New Roman"/>
          <w:sz w:val="24"/>
          <w:szCs w:val="24"/>
        </w:rPr>
      </w:pPr>
    </w:p>
    <w:p w:rsidR="00040FBD" w:rsidRDefault="00040FBD" w:rsidP="00040FBD">
      <w:pPr>
        <w:pStyle w:val="af"/>
        <w:ind w:left="1080"/>
        <w:rPr>
          <w:rFonts w:ascii="Times New Roman" w:hAnsi="Times New Roman"/>
          <w:sz w:val="24"/>
          <w:szCs w:val="24"/>
        </w:rPr>
      </w:pPr>
    </w:p>
    <w:p w:rsidR="00317C80" w:rsidRDefault="00317C80" w:rsidP="00040FBD">
      <w:pPr>
        <w:pStyle w:val="af"/>
        <w:ind w:left="1080"/>
        <w:rPr>
          <w:rFonts w:ascii="Times New Roman" w:hAnsi="Times New Roman"/>
          <w:sz w:val="24"/>
          <w:szCs w:val="24"/>
        </w:rPr>
      </w:pPr>
    </w:p>
    <w:p w:rsidR="00317C80" w:rsidRDefault="00317C80" w:rsidP="00040FBD">
      <w:pPr>
        <w:pStyle w:val="af"/>
        <w:ind w:left="1080"/>
        <w:rPr>
          <w:rFonts w:ascii="Times New Roman" w:hAnsi="Times New Roman"/>
          <w:sz w:val="24"/>
          <w:szCs w:val="24"/>
        </w:rPr>
      </w:pPr>
    </w:p>
    <w:p w:rsidR="00317C80" w:rsidRPr="00B41748" w:rsidRDefault="00317C80" w:rsidP="00040FBD">
      <w:pPr>
        <w:pStyle w:val="af"/>
        <w:ind w:left="108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209" w:tblpY="650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846"/>
        <w:gridCol w:w="992"/>
        <w:gridCol w:w="851"/>
        <w:gridCol w:w="1134"/>
        <w:gridCol w:w="992"/>
      </w:tblGrid>
      <w:tr w:rsidR="000E32AD" w:rsidRPr="00B41748" w:rsidTr="00017CA1">
        <w:tc>
          <w:tcPr>
            <w:tcW w:w="392" w:type="dxa"/>
            <w:vMerge w:val="restart"/>
          </w:tcPr>
          <w:p w:rsidR="000E32AD" w:rsidRPr="00B41748" w:rsidRDefault="000E32AD" w:rsidP="00017CA1">
            <w:pPr>
              <w:spacing w:after="0"/>
              <w:ind w:left="993" w:hanging="993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ab/>
              <w:t>№</w:t>
            </w:r>
          </w:p>
        </w:tc>
        <w:tc>
          <w:tcPr>
            <w:tcW w:w="5846" w:type="dxa"/>
            <w:vMerge w:val="restart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969" w:type="dxa"/>
            <w:gridSpan w:val="4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Уровень, оценка в баллах</w:t>
            </w:r>
          </w:p>
        </w:tc>
      </w:tr>
      <w:tr w:rsidR="000E32AD" w:rsidRPr="00B41748" w:rsidTr="00017CA1">
        <w:tc>
          <w:tcPr>
            <w:tcW w:w="392" w:type="dxa"/>
            <w:vMerge/>
          </w:tcPr>
          <w:p w:rsidR="000E32AD" w:rsidRPr="00B41748" w:rsidRDefault="000E32AD" w:rsidP="00017CA1">
            <w:pPr>
              <w:spacing w:after="0"/>
              <w:ind w:left="993" w:hanging="99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  <w:vMerge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Превос</w:t>
            </w:r>
            <w:proofErr w:type="spellEnd"/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ходно</w:t>
            </w:r>
            <w:proofErr w:type="spellEnd"/>
          </w:p>
        </w:tc>
        <w:tc>
          <w:tcPr>
            <w:tcW w:w="851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Прием</w:t>
            </w:r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лемо</w:t>
            </w:r>
            <w:proofErr w:type="spellEnd"/>
          </w:p>
        </w:tc>
        <w:tc>
          <w:tcPr>
            <w:tcW w:w="1134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Требует</w:t>
            </w:r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коррекци</w:t>
            </w:r>
            <w:proofErr w:type="spellEnd"/>
          </w:p>
        </w:tc>
        <w:tc>
          <w:tcPr>
            <w:tcW w:w="992" w:type="dxa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Непри</w:t>
            </w:r>
            <w:proofErr w:type="spellEnd"/>
          </w:p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</w:rPr>
              <w:t>емлемо</w:t>
            </w:r>
            <w:proofErr w:type="spellEnd"/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Приготовил инструменты и материалы для проведения биометрических исследований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определил размеры зубов, размеры зубных дуг, определил индексы Тона,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Пона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; провел биометрические исследования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по:Болтону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Коркхаузу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Герлаху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Хаус-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Снагиной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, расчертил диаграмму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Хаулея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-Гербера-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Гербста</w:t>
            </w:r>
            <w:proofErr w:type="spellEnd"/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Дал адекватное диагностическое заключение, сформулировал предварительный диагноз.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определил показания к применению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ортодонтической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конструкции.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rPr>
          <w:trHeight w:val="243"/>
        </w:trPr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описал конструкцию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устройства: фиксирующая часть, действующая часть, вспомогательные элементы.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Проклассифицировал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ортодонтическую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конструкцию по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Хорошилкиной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-Малыгину.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написал клинико-лабораторные этапы изготовления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устройства.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определил методы активации и коррекции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устройства.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определил инструменты, материалы, технологические процессы, приборы, аппараты, применяемые при изготовлении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ортодонтической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конструкции.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32AD" w:rsidRPr="00B41748" w:rsidTr="00017CA1">
        <w:tc>
          <w:tcPr>
            <w:tcW w:w="392" w:type="dxa"/>
          </w:tcPr>
          <w:p w:rsidR="000E32AD" w:rsidRPr="00B41748" w:rsidRDefault="000E32AD" w:rsidP="000E32AD">
            <w:pPr>
              <w:numPr>
                <w:ilvl w:val="0"/>
                <w:numId w:val="3"/>
              </w:numPr>
              <w:spacing w:after="0" w:line="240" w:lineRule="auto"/>
              <w:ind w:left="993" w:hanging="99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6" w:type="dxa"/>
          </w:tcPr>
          <w:p w:rsidR="000E32AD" w:rsidRPr="00B41748" w:rsidRDefault="000E32AD" w:rsidP="00017C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Правильно провел сдачу </w:t>
            </w:r>
            <w:proofErr w:type="spellStart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B41748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устройства с соблюдением асептики и антисептики, написал рекомендации.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0E32AD" w:rsidRPr="00B41748" w:rsidRDefault="000E32AD" w:rsidP="00017CA1">
            <w:pPr>
              <w:spacing w:after="120"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E32AD" w:rsidRPr="00B41748" w:rsidRDefault="000E32AD" w:rsidP="00017CA1">
            <w:pPr>
              <w:spacing w:line="240" w:lineRule="auto"/>
              <w:ind w:left="993" w:hanging="99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E32AD" w:rsidRPr="00B41748" w:rsidRDefault="000E32AD" w:rsidP="000E32AD">
      <w:pPr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Критерии оценки биометрические и</w:t>
      </w:r>
      <w:r w:rsidRPr="00B41748">
        <w:rPr>
          <w:rFonts w:ascii="Times New Roman" w:hAnsi="Times New Roman"/>
          <w:b/>
          <w:sz w:val="24"/>
          <w:szCs w:val="24"/>
          <w:lang w:val="kk-KZ"/>
        </w:rPr>
        <w:t xml:space="preserve">змерения </w:t>
      </w:r>
      <w:r w:rsidRPr="00B41748">
        <w:rPr>
          <w:rFonts w:ascii="Times New Roman" w:hAnsi="Times New Roman"/>
          <w:b/>
          <w:sz w:val="24"/>
          <w:szCs w:val="24"/>
        </w:rPr>
        <w:t xml:space="preserve">моделей челюстей </w:t>
      </w:r>
    </w:p>
    <w:p w:rsidR="000E32AD" w:rsidRPr="00B41748" w:rsidRDefault="000E32AD" w:rsidP="00040FBD">
      <w:pPr>
        <w:rPr>
          <w:rFonts w:ascii="Times New Roman" w:hAnsi="Times New Roman"/>
          <w:b/>
          <w:sz w:val="24"/>
          <w:szCs w:val="24"/>
        </w:rPr>
      </w:pPr>
    </w:p>
    <w:p w:rsidR="00040FBD" w:rsidRDefault="00040FBD" w:rsidP="00040FBD">
      <w:pPr>
        <w:rPr>
          <w:rFonts w:ascii="Times New Roman" w:hAnsi="Times New Roman"/>
          <w:b/>
          <w:sz w:val="24"/>
          <w:szCs w:val="24"/>
        </w:rPr>
      </w:pPr>
      <w:r w:rsidRPr="00B41748">
        <w:rPr>
          <w:rFonts w:ascii="Times New Roman" w:hAnsi="Times New Roman"/>
          <w:b/>
          <w:sz w:val="24"/>
          <w:szCs w:val="24"/>
        </w:rPr>
        <w:t>Всего баллов _______________ Подпись преподавателя ________________</w:t>
      </w: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Default="00B41748" w:rsidP="00040FBD">
      <w:pPr>
        <w:rPr>
          <w:rFonts w:ascii="Times New Roman" w:hAnsi="Times New Roman"/>
          <w:b/>
          <w:sz w:val="24"/>
          <w:szCs w:val="24"/>
        </w:rPr>
      </w:pPr>
    </w:p>
    <w:p w:rsidR="00B41748" w:rsidRPr="00B41748" w:rsidRDefault="00B41748" w:rsidP="00040FBD">
      <w:pPr>
        <w:rPr>
          <w:rFonts w:ascii="Times New Roman" w:hAnsi="Times New Roman"/>
          <w:sz w:val="24"/>
          <w:szCs w:val="24"/>
        </w:rPr>
      </w:pPr>
    </w:p>
    <w:p w:rsidR="00040FBD" w:rsidRPr="00B41748" w:rsidRDefault="00040FBD" w:rsidP="00040FBD">
      <w:pPr>
        <w:pStyle w:val="ae"/>
        <w:rPr>
          <w:rFonts w:ascii="Times New Roman" w:hAnsi="Times New Roman"/>
          <w:b/>
          <w:sz w:val="24"/>
          <w:szCs w:val="24"/>
          <w:lang w:val="kk-KZ"/>
        </w:rPr>
      </w:pPr>
      <w:r w:rsidRPr="00B41748">
        <w:rPr>
          <w:rFonts w:ascii="Times New Roman" w:hAnsi="Times New Roman"/>
          <w:sz w:val="24"/>
          <w:szCs w:val="24"/>
        </w:rPr>
        <w:lastRenderedPageBreak/>
        <w:t>Шкала качества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61"/>
        <w:gridCol w:w="1234"/>
      </w:tblGrid>
      <w:tr w:rsidR="00040FBD" w:rsidRPr="00B41748" w:rsidTr="000C351C">
        <w:tc>
          <w:tcPr>
            <w:tcW w:w="2376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5961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34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</w:rPr>
              <w:t>Шкала, баллы</w:t>
            </w:r>
          </w:p>
        </w:tc>
      </w:tr>
      <w:tr w:rsidR="00040FBD" w:rsidRPr="00B41748" w:rsidTr="000C351C">
        <w:tc>
          <w:tcPr>
            <w:tcW w:w="2376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5961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1. Даны правильные и полные ответы на все вопросы и проект разработан в полном объеме;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2. Материал изложен грамотно с соблюдением логической последовательности;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3. Продемонстрированы творческие способности при реализации проекта.</w:t>
            </w:r>
          </w:p>
        </w:tc>
        <w:tc>
          <w:tcPr>
            <w:tcW w:w="1234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90 - 100</w:t>
            </w:r>
          </w:p>
        </w:tc>
      </w:tr>
      <w:tr w:rsidR="00040FBD" w:rsidRPr="00B41748" w:rsidTr="000C351C">
        <w:tc>
          <w:tcPr>
            <w:tcW w:w="2376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5961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1. Даны правильные, но неполные ответы на все вопросы, проект разработан, но допущены несущественные погрешности или неточности;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2. Материал изложен грамотно с соблюдением логической последовательности, незначительные погрешности;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3. Творческие способности показаны, но не в полной мере отражены в проекте. </w:t>
            </w:r>
          </w:p>
        </w:tc>
        <w:tc>
          <w:tcPr>
            <w:tcW w:w="1234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75 - 89</w:t>
            </w:r>
          </w:p>
        </w:tc>
      </w:tr>
      <w:tr w:rsidR="00040FBD" w:rsidRPr="00B41748" w:rsidTr="000C351C">
        <w:tc>
          <w:tcPr>
            <w:tcW w:w="2376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5961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1. Ответы на вопросы в принципе правильные, но неполные, допущены неточности в формулировках и фактические погрешности, проект разработан менее чем наполовину;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2. Материал изложен грамотно, однако существенно нарушена логическая последовательность;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3. Творческие способности продемонстрированы слабо, проектирование не выявило навыков.</w:t>
            </w:r>
          </w:p>
        </w:tc>
        <w:tc>
          <w:tcPr>
            <w:tcW w:w="1234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50 - 70</w:t>
            </w:r>
          </w:p>
        </w:tc>
      </w:tr>
      <w:tr w:rsidR="00040FBD" w:rsidRPr="00B41748" w:rsidTr="000C351C">
        <w:tc>
          <w:tcPr>
            <w:tcW w:w="2376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5961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 xml:space="preserve">1. Ответы на вопросы содержат грубые ошибки, проект не разработан;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2. В изложении ответа допущены грамматические, терминологические ошибки, нарушена логическая последовательность;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3. Творческие способности не продемонстрированы.</w:t>
            </w:r>
          </w:p>
        </w:tc>
        <w:tc>
          <w:tcPr>
            <w:tcW w:w="1234" w:type="dxa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0 - 49</w:t>
            </w:r>
          </w:p>
        </w:tc>
      </w:tr>
    </w:tbl>
    <w:p w:rsidR="00040FBD" w:rsidRPr="00B41748" w:rsidRDefault="00040FBD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317C80" w:rsidRDefault="00317C80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317C80" w:rsidRDefault="00317C80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317C80" w:rsidRDefault="00317C80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317C80" w:rsidRDefault="00317C80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B41748" w:rsidRDefault="00B41748" w:rsidP="00040FBD">
      <w:pPr>
        <w:pStyle w:val="ae"/>
        <w:rPr>
          <w:rFonts w:ascii="Times New Roman" w:hAnsi="Times New Roman"/>
          <w:sz w:val="24"/>
          <w:szCs w:val="24"/>
        </w:rPr>
      </w:pPr>
    </w:p>
    <w:p w:rsidR="00040FBD" w:rsidRPr="00B41748" w:rsidRDefault="00040FBD" w:rsidP="00040FBD">
      <w:pPr>
        <w:pStyle w:val="ae"/>
        <w:rPr>
          <w:rFonts w:ascii="Times New Roman" w:hAnsi="Times New Roman"/>
          <w:sz w:val="24"/>
          <w:szCs w:val="24"/>
        </w:rPr>
      </w:pPr>
      <w:r w:rsidRPr="00B41748">
        <w:rPr>
          <w:rFonts w:ascii="Times New Roman" w:hAnsi="Times New Roman"/>
          <w:sz w:val="24"/>
          <w:szCs w:val="24"/>
        </w:rPr>
        <w:t>Система оценок</w:t>
      </w:r>
    </w:p>
    <w:tbl>
      <w:tblPr>
        <w:tblW w:w="5036" w:type="pct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8"/>
        <w:gridCol w:w="2062"/>
        <w:gridCol w:w="1711"/>
        <w:gridCol w:w="4136"/>
      </w:tblGrid>
      <w:tr w:rsidR="00040FBD" w:rsidRPr="00B41748" w:rsidTr="000C351C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Style w:val="s00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Style w:val="s00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Style w:val="s00"/>
                <w:b/>
                <w:sz w:val="24"/>
                <w:szCs w:val="24"/>
              </w:rPr>
              <w:t>%-</w:t>
            </w:r>
            <w:proofErr w:type="spellStart"/>
            <w:r w:rsidRPr="00B41748">
              <w:rPr>
                <w:rStyle w:val="s00"/>
                <w:b/>
                <w:sz w:val="24"/>
                <w:szCs w:val="24"/>
              </w:rPr>
              <w:t>ное</w:t>
            </w:r>
            <w:proofErr w:type="spellEnd"/>
            <w:r w:rsidRPr="00B41748">
              <w:rPr>
                <w:rStyle w:val="s00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8">
              <w:rPr>
                <w:rStyle w:val="s00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040FBD" w:rsidRPr="00B41748" w:rsidTr="000C351C">
        <w:trPr>
          <w:cantSplit/>
          <w:trHeight w:val="174"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748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Style w:val="s00"/>
                <w:sz w:val="24"/>
                <w:szCs w:val="24"/>
                <w:lang w:val="kk-KZ"/>
              </w:rPr>
            </w:pPr>
            <w:r w:rsidRPr="00B41748">
              <w:rPr>
                <w:rStyle w:val="s00"/>
                <w:sz w:val="24"/>
                <w:szCs w:val="24"/>
              </w:rPr>
              <w:t>Хорошо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Style w:val="s00"/>
                <w:sz w:val="24"/>
                <w:szCs w:val="24"/>
                <w:lang w:val="kk-KZ"/>
              </w:rPr>
            </w:pPr>
            <w:r w:rsidRPr="00B41748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rPr>
          <w:cantSplit/>
        </w:trPr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748">
              <w:rPr>
                <w:rStyle w:val="s00"/>
                <w:sz w:val="24"/>
                <w:szCs w:val="24"/>
              </w:rPr>
              <w:t>FX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25-49</w:t>
            </w:r>
          </w:p>
        </w:tc>
        <w:tc>
          <w:tcPr>
            <w:tcW w:w="2054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748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B41748">
              <w:rPr>
                <w:rStyle w:val="s00"/>
                <w:sz w:val="24"/>
                <w:szCs w:val="24"/>
              </w:rPr>
              <w:t>0-24</w:t>
            </w:r>
          </w:p>
        </w:tc>
        <w:tc>
          <w:tcPr>
            <w:tcW w:w="20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Style w:val="s00"/>
                <w:sz w:val="24"/>
                <w:szCs w:val="24"/>
              </w:rPr>
            </w:pP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Incomplete</w:t>
            </w: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«Дисциплина не завершена»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(Pass)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«Зачтено»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NP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(No </w:t>
            </w: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«Не зачтено»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W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Withdrawal</w:t>
            </w: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«Отказ от дисциплины»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40FBD" w:rsidRPr="00B41748" w:rsidTr="000C351C"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 xml:space="preserve">AW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pacing w:val="-6"/>
                <w:sz w:val="24"/>
                <w:szCs w:val="24"/>
                <w:lang w:val="en-US" w:eastAsia="ru-RU"/>
              </w:rPr>
              <w:t>(Academic Withdrawal)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Снятие</w:t>
            </w:r>
            <w:r w:rsidR="00317C80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с дисциплины по академическим </w:t>
            </w:r>
            <w:r w:rsidRPr="00B41748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>причинам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40FBD" w:rsidRPr="00B41748" w:rsidTr="000C351C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AU 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Audit</w:t>
            </w: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«Дисциплина прослушана»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GPA</w:t>
            </w:r>
            <w:r w:rsidRPr="00B4174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40FBD" w:rsidRPr="00B41748" w:rsidTr="000C351C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30-60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50-100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Аттестован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40FBD" w:rsidRPr="00B41748" w:rsidTr="000C351C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атт</w:t>
            </w:r>
            <w:proofErr w:type="spellEnd"/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0-29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eastAsia="ru-RU"/>
              </w:rPr>
              <w:t>Не аттестован</w:t>
            </w:r>
          </w:p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40FBD" w:rsidRPr="00B41748" w:rsidTr="000C351C">
        <w:tc>
          <w:tcPr>
            <w:tcW w:w="10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R (Retake)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41748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FBD" w:rsidRPr="00B41748" w:rsidRDefault="00040FBD" w:rsidP="00040FBD">
            <w:pPr>
              <w:pStyle w:val="a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1748">
              <w:rPr>
                <w:rFonts w:ascii="Times New Roman" w:hAnsi="Times New Roman"/>
                <w:sz w:val="24"/>
                <w:szCs w:val="24"/>
              </w:rPr>
              <w:t>Повторное изучение дисциплины</w:t>
            </w:r>
          </w:p>
        </w:tc>
      </w:tr>
    </w:tbl>
    <w:p w:rsidR="00040FBD" w:rsidRPr="00B41748" w:rsidRDefault="00040FBD" w:rsidP="005C05B8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040FBD" w:rsidRPr="00B41748" w:rsidRDefault="00040FBD" w:rsidP="00FC2D76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val="kk-KZ"/>
        </w:rPr>
      </w:pPr>
    </w:p>
    <w:sectPr w:rsidR="00040FBD" w:rsidRPr="00B41748" w:rsidSect="00A065C9">
      <w:headerReference w:type="default" r:id="rId7"/>
      <w:pgSz w:w="11906" w:h="16838"/>
      <w:pgMar w:top="1134" w:right="851" w:bottom="567" w:left="1276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1A" w:rsidRDefault="008C5E1A" w:rsidP="009E6D3D">
      <w:pPr>
        <w:spacing w:after="0" w:line="240" w:lineRule="auto"/>
      </w:pPr>
      <w:r>
        <w:separator/>
      </w:r>
    </w:p>
  </w:endnote>
  <w:endnote w:type="continuationSeparator" w:id="0">
    <w:p w:rsidR="008C5E1A" w:rsidRDefault="008C5E1A" w:rsidP="009E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1A" w:rsidRDefault="008C5E1A" w:rsidP="009E6D3D">
      <w:pPr>
        <w:spacing w:after="0" w:line="240" w:lineRule="auto"/>
      </w:pPr>
      <w:r>
        <w:separator/>
      </w:r>
    </w:p>
  </w:footnote>
  <w:footnote w:type="continuationSeparator" w:id="0">
    <w:p w:rsidR="008C5E1A" w:rsidRDefault="008C5E1A" w:rsidP="009E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748" w:rsidRPr="00B41748" w:rsidRDefault="00B41748" w:rsidP="00B41748">
    <w:pPr>
      <w:pStyle w:val="ae"/>
      <w:jc w:val="center"/>
      <w:rPr>
        <w:rFonts w:ascii="Times New Roman" w:hAnsi="Times New Roman"/>
        <w:b/>
        <w:sz w:val="24"/>
        <w:szCs w:val="24"/>
      </w:rPr>
    </w:pPr>
    <w:r w:rsidRPr="00B41748">
      <w:rPr>
        <w:rFonts w:ascii="Times New Roman" w:hAnsi="Times New Roman"/>
        <w:b/>
        <w:sz w:val="24"/>
        <w:szCs w:val="24"/>
      </w:rPr>
      <w:t>КАЗАХСКИЙ НАЦИОНАЛЬНЫЙ УНИВЕРСИТЕТ ИМ. АЛЬ-ФАРАБИ</w:t>
    </w:r>
  </w:p>
  <w:p w:rsidR="00B41748" w:rsidRPr="00B41748" w:rsidRDefault="00B41748" w:rsidP="00B41748">
    <w:pPr>
      <w:pStyle w:val="ae"/>
      <w:jc w:val="center"/>
      <w:rPr>
        <w:rFonts w:ascii="Times New Roman" w:hAnsi="Times New Roman"/>
        <w:b/>
        <w:sz w:val="24"/>
        <w:szCs w:val="24"/>
      </w:rPr>
    </w:pPr>
    <w:r w:rsidRPr="00B41748">
      <w:rPr>
        <w:rFonts w:ascii="Times New Roman" w:hAnsi="Times New Roman"/>
        <w:b/>
        <w:sz w:val="24"/>
        <w:szCs w:val="24"/>
      </w:rPr>
      <w:t>Факультет Медицины и Здравоохранения</w:t>
    </w:r>
  </w:p>
  <w:p w:rsidR="00B41748" w:rsidRPr="00B41748" w:rsidRDefault="00B41748" w:rsidP="00B41748">
    <w:pPr>
      <w:pStyle w:val="ae"/>
      <w:jc w:val="center"/>
      <w:rPr>
        <w:rFonts w:ascii="Times New Roman" w:hAnsi="Times New Roman"/>
        <w:b/>
        <w:sz w:val="24"/>
        <w:szCs w:val="24"/>
      </w:rPr>
    </w:pPr>
    <w:r w:rsidRPr="00B41748">
      <w:rPr>
        <w:rFonts w:ascii="Times New Roman" w:hAnsi="Times New Roman"/>
        <w:b/>
        <w:sz w:val="24"/>
        <w:szCs w:val="24"/>
      </w:rPr>
      <w:t>Высшая школа медицины</w:t>
    </w:r>
  </w:p>
  <w:p w:rsidR="00B41748" w:rsidRPr="00721B99" w:rsidRDefault="00B41748" w:rsidP="00B41748">
    <w:pPr>
      <w:pStyle w:val="ae"/>
      <w:jc w:val="center"/>
      <w:rPr>
        <w:rFonts w:ascii="Times New Roman" w:hAnsi="Times New Roman"/>
        <w:b/>
        <w:sz w:val="24"/>
        <w:szCs w:val="24"/>
        <w:lang w:val="kk-KZ"/>
      </w:rPr>
    </w:pPr>
    <w:r w:rsidRPr="00B41748">
      <w:rPr>
        <w:rFonts w:ascii="Times New Roman" w:hAnsi="Times New Roman"/>
        <w:b/>
        <w:sz w:val="24"/>
        <w:szCs w:val="24"/>
      </w:rPr>
      <w:t xml:space="preserve">Кафедра клинических </w:t>
    </w:r>
    <w:r w:rsidR="00721B99">
      <w:rPr>
        <w:rFonts w:ascii="Times New Roman" w:hAnsi="Times New Roman"/>
        <w:b/>
        <w:sz w:val="24"/>
        <w:szCs w:val="24"/>
        <w:lang w:val="kk-KZ"/>
      </w:rPr>
      <w:t>специальностей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F38CE"/>
    <w:multiLevelType w:val="hybridMultilevel"/>
    <w:tmpl w:val="33386A50"/>
    <w:lvl w:ilvl="0" w:tplc="D80E4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9D07A9"/>
    <w:multiLevelType w:val="hybridMultilevel"/>
    <w:tmpl w:val="72523052"/>
    <w:lvl w:ilvl="0" w:tplc="312262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532D87"/>
    <w:multiLevelType w:val="hybridMultilevel"/>
    <w:tmpl w:val="F1AE6212"/>
    <w:lvl w:ilvl="0" w:tplc="6D5025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D3D"/>
    <w:rsid w:val="000075F8"/>
    <w:rsid w:val="00032E36"/>
    <w:rsid w:val="00040FBD"/>
    <w:rsid w:val="00051EF2"/>
    <w:rsid w:val="000632B2"/>
    <w:rsid w:val="00082BDA"/>
    <w:rsid w:val="00094388"/>
    <w:rsid w:val="000E32AD"/>
    <w:rsid w:val="000E52BC"/>
    <w:rsid w:val="00114356"/>
    <w:rsid w:val="001579F3"/>
    <w:rsid w:val="00182EA0"/>
    <w:rsid w:val="001849E3"/>
    <w:rsid w:val="001869F8"/>
    <w:rsid w:val="0019004B"/>
    <w:rsid w:val="001C0EDA"/>
    <w:rsid w:val="001D5EB3"/>
    <w:rsid w:val="002044DA"/>
    <w:rsid w:val="00232EA6"/>
    <w:rsid w:val="002A1A78"/>
    <w:rsid w:val="003008FB"/>
    <w:rsid w:val="00305949"/>
    <w:rsid w:val="00317C80"/>
    <w:rsid w:val="00394ADF"/>
    <w:rsid w:val="00397FA7"/>
    <w:rsid w:val="003A67C1"/>
    <w:rsid w:val="003B4E2F"/>
    <w:rsid w:val="003F616E"/>
    <w:rsid w:val="00441921"/>
    <w:rsid w:val="00445F44"/>
    <w:rsid w:val="00472B4C"/>
    <w:rsid w:val="0048259B"/>
    <w:rsid w:val="004C3FDD"/>
    <w:rsid w:val="004E59F7"/>
    <w:rsid w:val="005109E3"/>
    <w:rsid w:val="00511386"/>
    <w:rsid w:val="005C05B8"/>
    <w:rsid w:val="005F37AD"/>
    <w:rsid w:val="00614C10"/>
    <w:rsid w:val="00641F84"/>
    <w:rsid w:val="00691227"/>
    <w:rsid w:val="006F2B91"/>
    <w:rsid w:val="00702639"/>
    <w:rsid w:val="00721B99"/>
    <w:rsid w:val="0072375A"/>
    <w:rsid w:val="00750725"/>
    <w:rsid w:val="007A0C8C"/>
    <w:rsid w:val="007A11BD"/>
    <w:rsid w:val="007C6E4C"/>
    <w:rsid w:val="00810AC4"/>
    <w:rsid w:val="00827183"/>
    <w:rsid w:val="00831632"/>
    <w:rsid w:val="00837F6E"/>
    <w:rsid w:val="00841B65"/>
    <w:rsid w:val="008C5E1A"/>
    <w:rsid w:val="00915D18"/>
    <w:rsid w:val="009772B0"/>
    <w:rsid w:val="009815DE"/>
    <w:rsid w:val="00984DAB"/>
    <w:rsid w:val="009864C6"/>
    <w:rsid w:val="009C3A86"/>
    <w:rsid w:val="009D3945"/>
    <w:rsid w:val="009E6D3D"/>
    <w:rsid w:val="00A065C9"/>
    <w:rsid w:val="00A17DA0"/>
    <w:rsid w:val="00A529F4"/>
    <w:rsid w:val="00AA5732"/>
    <w:rsid w:val="00AA671F"/>
    <w:rsid w:val="00B05785"/>
    <w:rsid w:val="00B41748"/>
    <w:rsid w:val="00C20263"/>
    <w:rsid w:val="00C8048C"/>
    <w:rsid w:val="00C9043D"/>
    <w:rsid w:val="00CB738F"/>
    <w:rsid w:val="00CC267A"/>
    <w:rsid w:val="00CC3759"/>
    <w:rsid w:val="00CF44C7"/>
    <w:rsid w:val="00D01D92"/>
    <w:rsid w:val="00D35AAA"/>
    <w:rsid w:val="00D71AE9"/>
    <w:rsid w:val="00D82612"/>
    <w:rsid w:val="00D8339E"/>
    <w:rsid w:val="00D86C67"/>
    <w:rsid w:val="00D97E35"/>
    <w:rsid w:val="00DE6C60"/>
    <w:rsid w:val="00E27D69"/>
    <w:rsid w:val="00E63104"/>
    <w:rsid w:val="00E87D35"/>
    <w:rsid w:val="00EA3CA5"/>
    <w:rsid w:val="00EC0FA8"/>
    <w:rsid w:val="00EE020C"/>
    <w:rsid w:val="00EE6B37"/>
    <w:rsid w:val="00EF3DAE"/>
    <w:rsid w:val="00F022D9"/>
    <w:rsid w:val="00F206E0"/>
    <w:rsid w:val="00F3263F"/>
    <w:rsid w:val="00F56D77"/>
    <w:rsid w:val="00F618A1"/>
    <w:rsid w:val="00F65D12"/>
    <w:rsid w:val="00F73EE4"/>
    <w:rsid w:val="00F97593"/>
    <w:rsid w:val="00FC2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46D4D0-3701-4665-8621-A242F560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76"/>
    <w:pPr>
      <w:spacing w:after="200" w:line="276" w:lineRule="auto"/>
    </w:pPr>
    <w:rPr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40FBD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D3D"/>
  </w:style>
  <w:style w:type="paragraph" w:styleId="a5">
    <w:name w:val="footer"/>
    <w:basedOn w:val="a"/>
    <w:link w:val="a6"/>
    <w:uiPriority w:val="99"/>
    <w:unhideWhenUsed/>
    <w:rsid w:val="009E6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D3D"/>
  </w:style>
  <w:style w:type="paragraph" w:styleId="a7">
    <w:name w:val="Balloon Text"/>
    <w:basedOn w:val="a"/>
    <w:link w:val="a8"/>
    <w:uiPriority w:val="99"/>
    <w:semiHidden/>
    <w:unhideWhenUsed/>
    <w:rsid w:val="009E6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E6D3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3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iPriority w:val="99"/>
    <w:rsid w:val="000075F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rsid w:val="000075F8"/>
    <w:rPr>
      <w:rFonts w:ascii="Courier New" w:eastAsia="Times New Roman" w:hAnsi="Courier New" w:cs="Courier New"/>
    </w:rPr>
  </w:style>
  <w:style w:type="paragraph" w:styleId="ac">
    <w:name w:val="Body Text Indent"/>
    <w:basedOn w:val="a"/>
    <w:link w:val="ad"/>
    <w:uiPriority w:val="99"/>
    <w:unhideWhenUsed/>
    <w:rsid w:val="000075F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0075F8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40FBD"/>
    <w:rPr>
      <w:rFonts w:ascii="Times New Roman" w:eastAsia="Times New Roman" w:hAnsi="Times New Roman"/>
      <w:sz w:val="24"/>
      <w:szCs w:val="24"/>
    </w:rPr>
  </w:style>
  <w:style w:type="paragraph" w:styleId="ae">
    <w:name w:val="No Spacing"/>
    <w:uiPriority w:val="1"/>
    <w:qFormat/>
    <w:rsid w:val="00040FBD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40FBD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40FB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40FBD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040F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40FBD"/>
    <w:rPr>
      <w:sz w:val="22"/>
      <w:szCs w:val="22"/>
      <w:lang w:eastAsia="en-US"/>
    </w:rPr>
  </w:style>
  <w:style w:type="character" w:customStyle="1" w:styleId="s00">
    <w:name w:val="s00"/>
    <w:uiPriority w:val="99"/>
    <w:rsid w:val="00040FB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2">
    <w:name w:val="Без отступа"/>
    <w:basedOn w:val="a"/>
    <w:uiPriority w:val="99"/>
    <w:rsid w:val="00040FBD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2018-08-17T09:00:00Z</cp:lastPrinted>
  <dcterms:created xsi:type="dcterms:W3CDTF">2020-09-22T16:43:00Z</dcterms:created>
  <dcterms:modified xsi:type="dcterms:W3CDTF">2022-01-21T05:27:00Z</dcterms:modified>
</cp:coreProperties>
</file>